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sz w:val="44"/>
          <w:szCs w:val="44"/>
        </w:rPr>
      </w:pPr>
      <w:bookmarkStart w:id="0" w:name="_GoBack"/>
      <w:bookmarkEnd w:id="0"/>
      <w:r>
        <w:rPr>
          <w:rFonts w:hint="eastAsia" w:ascii="黑体" w:hAnsi="黑体" w:eastAsia="黑体" w:cs="黑体"/>
          <w:sz w:val="44"/>
          <w:szCs w:val="44"/>
        </w:rPr>
        <w:t>标准服务商入网信息</w:t>
      </w:r>
    </w:p>
    <w:p>
      <w:pPr>
        <w:jc w:val="left"/>
        <w:rPr>
          <w:rFonts w:hint="eastAsia"/>
        </w:rPr>
      </w:pPr>
      <w:r>
        <w:rPr>
          <w:rFonts w:hint="eastAsia"/>
        </w:rPr>
        <w:t>1</w:t>
      </w:r>
      <w:r>
        <w:t>.</w:t>
      </w:r>
      <w:r>
        <w:rPr>
          <w:rFonts w:hint="eastAsia"/>
        </w:rPr>
        <w:t>信息资料：(服务商基本信息、服务商结算信息填写</w:t>
      </w:r>
      <w:r>
        <w:t>)</w:t>
      </w:r>
    </w:p>
    <w:tbl>
      <w:tblPr>
        <w:tblStyle w:val="4"/>
        <w:tblpPr w:leftFromText="180" w:rightFromText="180" w:vertAnchor="text" w:tblpY="1"/>
        <w:tblOverlap w:val="never"/>
        <w:tblW w:w="1388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6"/>
        <w:gridCol w:w="2835"/>
        <w:gridCol w:w="2127"/>
        <w:gridCol w:w="2551"/>
        <w:gridCol w:w="1559"/>
        <w:gridCol w:w="31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93" w:hRule="atLeast"/>
        </w:trPr>
        <w:tc>
          <w:tcPr>
            <w:tcW w:w="13887" w:type="dxa"/>
            <w:gridSpan w:val="6"/>
            <w:shd w:val="clear" w:color="000000" w:fill="CCC0DA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归属信息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696" w:type="dxa"/>
            <w:shd w:val="clear" w:color="auto" w:fill="auto"/>
            <w:noWrap/>
            <w:vAlign w:val="center"/>
          </w:tcPr>
          <w:p>
            <w:pPr>
              <w:widowControl/>
              <w:rPr>
                <w:rFonts w:ascii="宋体" w:hAnsi="宋体" w:eastAsia="宋体" w:cs="宋体"/>
                <w:color w:val="E7E6E6" w:themeColor="background2"/>
                <w:kern w:val="0"/>
                <w:sz w:val="24"/>
                <w:szCs w:val="24"/>
                <w14:textFill>
                  <w14:solidFill>
                    <w14:schemeClr w14:val="bg2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E7E6E6" w:themeColor="background2"/>
                <w:kern w:val="0"/>
                <w:sz w:val="24"/>
                <w:szCs w:val="24"/>
                <w14:textFill>
                  <w14:solidFill>
                    <w14:schemeClr w14:val="bg2"/>
                  </w14:solidFill>
                </w14:textFill>
              </w:rPr>
              <w:t>服务商类型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E7E6E6" w:themeColor="background2"/>
                <w:kern w:val="0"/>
                <w:sz w:val="24"/>
                <w:szCs w:val="24"/>
                <w14:textFill>
                  <w14:solidFill>
                    <w14:schemeClr w14:val="bg2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E7E6E6" w:themeColor="background2"/>
                <w:kern w:val="0"/>
                <w:sz w:val="24"/>
                <w:szCs w:val="24"/>
                <w14:textFill>
                  <w14:solidFill>
                    <w14:schemeClr w14:val="bg2"/>
                  </w14:solidFill>
                </w14:textFill>
              </w:rPr>
              <w:t>标准服务商</w:t>
            </w:r>
          </w:p>
        </w:tc>
        <w:tc>
          <w:tcPr>
            <w:tcW w:w="2127" w:type="dxa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E7E6E6" w:themeColor="background2"/>
                <w:kern w:val="0"/>
                <w:sz w:val="24"/>
                <w:szCs w:val="24"/>
                <w14:textFill>
                  <w14:solidFill>
                    <w14:schemeClr w14:val="bg2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E7E6E6" w:themeColor="background2"/>
                <w:kern w:val="0"/>
                <w:sz w:val="24"/>
                <w:szCs w:val="24"/>
                <w14:textFill>
                  <w14:solidFill>
                    <w14:schemeClr w14:val="bg2"/>
                  </w14:solidFill>
                </w14:textFill>
              </w:rPr>
              <w:t>所属分公司/部门</w:t>
            </w:r>
          </w:p>
        </w:tc>
        <w:tc>
          <w:tcPr>
            <w:tcW w:w="7229" w:type="dxa"/>
            <w:gridSpan w:val="3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E7E6E6" w:themeColor="background2"/>
                <w:kern w:val="0"/>
                <w:sz w:val="24"/>
                <w:szCs w:val="24"/>
                <w14:textFill>
                  <w14:solidFill>
                    <w14:schemeClr w14:val="bg2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E7E6E6" w:themeColor="background2"/>
                <w:kern w:val="0"/>
                <w:sz w:val="24"/>
                <w:szCs w:val="24"/>
                <w14:textFill>
                  <w14:solidFill>
                    <w14:schemeClr w14:val="bg2"/>
                  </w14:solidFill>
                </w14:textFill>
              </w:rPr>
              <w:t>　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696" w:type="dxa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E7E6E6" w:themeColor="background2"/>
                <w:kern w:val="0"/>
                <w:sz w:val="24"/>
                <w:szCs w:val="24"/>
                <w14:textFill>
                  <w14:solidFill>
                    <w14:schemeClr w14:val="bg2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E7E6E6" w:themeColor="background2"/>
                <w:kern w:val="0"/>
                <w:sz w:val="24"/>
                <w:szCs w:val="24"/>
                <w14:textFill>
                  <w14:solidFill>
                    <w14:schemeClr w14:val="bg2"/>
                  </w14:solidFill>
                </w14:textFill>
              </w:rPr>
              <w:t>渠道经理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E7E6E6" w:themeColor="background2"/>
                <w:kern w:val="0"/>
                <w:sz w:val="24"/>
                <w:szCs w:val="24"/>
                <w14:textFill>
                  <w14:solidFill>
                    <w14:schemeClr w14:val="bg2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E7E6E6" w:themeColor="background2"/>
                <w:kern w:val="0"/>
                <w:sz w:val="24"/>
                <w:szCs w:val="24"/>
                <w14:textFill>
                  <w14:solidFill>
                    <w14:schemeClr w14:val="bg2"/>
                  </w14:solidFill>
                </w14:textFill>
              </w:rPr>
              <w:t>　/</w:t>
            </w:r>
          </w:p>
        </w:tc>
        <w:tc>
          <w:tcPr>
            <w:tcW w:w="2127" w:type="dxa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E7E6E6" w:themeColor="background2"/>
                <w:kern w:val="0"/>
                <w:sz w:val="24"/>
                <w:szCs w:val="24"/>
                <w14:textFill>
                  <w14:solidFill>
                    <w14:schemeClr w14:val="bg2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E7E6E6" w:themeColor="background2"/>
                <w:kern w:val="0"/>
                <w:sz w:val="24"/>
                <w:szCs w:val="24"/>
                <w14:textFill>
                  <w14:solidFill>
                    <w14:schemeClr w14:val="bg2"/>
                  </w14:solidFill>
                </w14:textFill>
              </w:rPr>
              <w:t>渠道经理电话</w:t>
            </w:r>
          </w:p>
        </w:tc>
        <w:tc>
          <w:tcPr>
            <w:tcW w:w="7229" w:type="dxa"/>
            <w:gridSpan w:val="3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E7E6E6" w:themeColor="background2"/>
                <w:kern w:val="0"/>
                <w:sz w:val="24"/>
                <w:szCs w:val="24"/>
                <w14:textFill>
                  <w14:solidFill>
                    <w14:schemeClr w14:val="bg2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E7E6E6" w:themeColor="background2"/>
                <w:kern w:val="0"/>
                <w:sz w:val="24"/>
                <w:szCs w:val="24"/>
                <w14:textFill>
                  <w14:solidFill>
                    <w14:schemeClr w14:val="bg2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宋体"/>
                <w:color w:val="E7E6E6" w:themeColor="background2"/>
                <w:kern w:val="0"/>
                <w:sz w:val="24"/>
                <w:szCs w:val="24"/>
                <w14:textFill>
                  <w14:solidFill>
                    <w14:schemeClr w14:val="bg2"/>
                  </w14:solidFill>
                </w14:textFill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3887" w:type="dxa"/>
            <w:gridSpan w:val="6"/>
            <w:shd w:val="clear" w:color="000000" w:fill="CCC0DA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服务商基本信息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696" w:type="dxa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服务商全称</w:t>
            </w:r>
          </w:p>
        </w:tc>
        <w:tc>
          <w:tcPr>
            <w:tcW w:w="4962" w:type="dxa"/>
            <w:gridSpan w:val="2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服务商简称</w:t>
            </w:r>
          </w:p>
        </w:tc>
        <w:tc>
          <w:tcPr>
            <w:tcW w:w="4678" w:type="dxa"/>
            <w:gridSpan w:val="2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696" w:type="dxa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服务行业</w:t>
            </w:r>
          </w:p>
        </w:tc>
        <w:tc>
          <w:tcPr>
            <w:tcW w:w="4962" w:type="dxa"/>
            <w:gridSpan w:val="2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营业执照号</w:t>
            </w:r>
          </w:p>
        </w:tc>
        <w:tc>
          <w:tcPr>
            <w:tcW w:w="4678" w:type="dxa"/>
            <w:gridSpan w:val="2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696" w:type="dxa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注册地址</w:t>
            </w:r>
          </w:p>
        </w:tc>
        <w:tc>
          <w:tcPr>
            <w:tcW w:w="12191" w:type="dxa"/>
            <w:gridSpan w:val="5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696" w:type="dxa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实际经营地</w:t>
            </w:r>
          </w:p>
        </w:tc>
        <w:tc>
          <w:tcPr>
            <w:tcW w:w="12191" w:type="dxa"/>
            <w:gridSpan w:val="5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696" w:type="dxa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法人姓名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127" w:type="dxa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法人身份证号</w:t>
            </w:r>
          </w:p>
        </w:tc>
        <w:tc>
          <w:tcPr>
            <w:tcW w:w="7229" w:type="dxa"/>
            <w:gridSpan w:val="3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" w:hRule="atLeast"/>
        </w:trPr>
        <w:tc>
          <w:tcPr>
            <w:tcW w:w="1696" w:type="dxa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联系人姓名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127" w:type="dxa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联系人手机号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联系人邮箱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3887" w:type="dxa"/>
            <w:gridSpan w:val="6"/>
            <w:shd w:val="clear" w:color="000000" w:fill="CCC0DA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服务商结算信息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696" w:type="dxa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账号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127" w:type="dxa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开户名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开户行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</w:tbl>
    <w:p>
      <w:pPr>
        <w:rPr>
          <w:b/>
          <w:bCs/>
        </w:rPr>
      </w:pPr>
      <w:r>
        <w:t>2.</w:t>
      </w:r>
      <w:r>
        <w:rPr>
          <w:rFonts w:hint="eastAsia"/>
        </w:rPr>
        <w:t>照片资料：(</w:t>
      </w:r>
      <w:r>
        <w:rPr>
          <w:rFonts w:hint="eastAsia"/>
          <w:b/>
          <w:bCs/>
        </w:rPr>
        <w:t>提交4张原件照片/原件扫面件)—</w:t>
      </w:r>
      <w:r>
        <w:rPr>
          <w:b/>
          <w:bCs/>
          <w:color w:val="FF0000"/>
        </w:rPr>
        <w:t>营执，法人身份证正反，开户许可证照片</w:t>
      </w:r>
    </w:p>
    <w:tbl>
      <w:tblPr>
        <w:tblStyle w:val="4"/>
        <w:tblW w:w="13887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8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13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hAnsi="等线" w:eastAsia="宋体" w:cs="宋体"/>
                <w:color w:val="ED7D31" w:themeColor="accent2"/>
                <w:kern w:val="0"/>
                <w:sz w:val="22"/>
                <w14:textFill>
                  <w14:solidFill>
                    <w14:schemeClr w14:val="accent2"/>
                  </w14:solidFill>
                </w14:textFill>
              </w:rPr>
            </w:pPr>
            <w:r>
              <w:rPr>
                <w:rFonts w:ascii="等线" w:hAnsi="等线" w:eastAsia="宋体" w:cs="宋体"/>
                <w:color w:val="ED7D31" w:themeColor="accent2"/>
                <w:kern w:val="0"/>
                <w:sz w:val="22"/>
                <w14:textFill>
                  <w14:solidFill>
                    <w14:schemeClr w14:val="accent2"/>
                  </w14:solidFill>
                </w14:textFill>
              </w:rPr>
              <w:t>填写说明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38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hAnsi="等线" w:eastAsia="宋体" w:cs="宋体"/>
                <w:color w:val="ED7D31" w:themeColor="accent2"/>
                <w:kern w:val="0"/>
                <w:sz w:val="22"/>
                <w14:textFill>
                  <w14:solidFill>
                    <w14:schemeClr w14:val="accent2"/>
                  </w14:solidFill>
                </w14:textFill>
              </w:rPr>
            </w:pPr>
            <w:r>
              <w:rPr>
                <w:rFonts w:ascii="等线" w:hAnsi="等线" w:eastAsia="宋体" w:cs="宋体"/>
                <w:color w:val="ED7D31" w:themeColor="accent2"/>
                <w:kern w:val="0"/>
                <w:sz w:val="22"/>
                <w14:textFill>
                  <w14:solidFill>
                    <w14:schemeClr w14:val="accent2"/>
                  </w14:solidFill>
                </w14:textFill>
              </w:rPr>
              <w:t>服务商全称必须与营业执照、协议签署名称一致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38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hAnsi="等线" w:eastAsia="宋体" w:cs="宋体"/>
                <w:color w:val="ED7D31" w:themeColor="accent2"/>
                <w:kern w:val="0"/>
                <w:sz w:val="22"/>
                <w14:textFill>
                  <w14:solidFill>
                    <w14:schemeClr w14:val="accent2"/>
                  </w14:solidFill>
                </w14:textFill>
              </w:rPr>
            </w:pPr>
            <w:r>
              <w:rPr>
                <w:rFonts w:ascii="等线" w:hAnsi="等线" w:eastAsia="宋体" w:cs="宋体"/>
                <w:color w:val="ED7D31" w:themeColor="accent2"/>
                <w:kern w:val="0"/>
                <w:sz w:val="22"/>
                <w14:textFill>
                  <w14:solidFill>
                    <w14:schemeClr w14:val="accent2"/>
                  </w14:solidFill>
                </w14:textFill>
              </w:rPr>
              <w:t>营业执照号必须与营业执照一致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38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hAnsi="等线" w:eastAsia="宋体" w:cs="宋体"/>
                <w:color w:val="ED7D31" w:themeColor="accent2"/>
                <w:kern w:val="0"/>
                <w:sz w:val="22"/>
                <w14:textFill>
                  <w14:solidFill>
                    <w14:schemeClr w14:val="accent2"/>
                  </w14:solidFill>
                </w14:textFill>
              </w:rPr>
            </w:pPr>
            <w:r>
              <w:rPr>
                <w:rFonts w:ascii="等线" w:hAnsi="等线" w:eastAsia="宋体" w:cs="宋体"/>
                <w:color w:val="ED7D31" w:themeColor="accent2"/>
                <w:kern w:val="0"/>
                <w:sz w:val="22"/>
                <w14:textFill>
                  <w14:solidFill>
                    <w14:schemeClr w14:val="accent2"/>
                  </w14:solidFill>
                </w14:textFill>
              </w:rPr>
              <w:t>注册地址必须与营业执照一致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38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hAnsi="等线" w:eastAsia="宋体" w:cs="宋体"/>
                <w:color w:val="ED7D31" w:themeColor="accent2"/>
                <w:kern w:val="0"/>
                <w:sz w:val="22"/>
                <w14:textFill>
                  <w14:solidFill>
                    <w14:schemeClr w14:val="accent2"/>
                  </w14:solidFill>
                </w14:textFill>
              </w:rPr>
            </w:pPr>
            <w:r>
              <w:rPr>
                <w:rFonts w:ascii="等线" w:hAnsi="等线" w:eastAsia="宋体" w:cs="宋体"/>
                <w:color w:val="ED7D31" w:themeColor="accent2"/>
                <w:kern w:val="0"/>
                <w:sz w:val="22"/>
                <w14:textFill>
                  <w14:solidFill>
                    <w14:schemeClr w14:val="accent2"/>
                  </w14:solidFill>
                </w14:textFill>
              </w:rPr>
              <w:t>法人信息必须与营业执照一致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</w:trPr>
        <w:tc>
          <w:tcPr>
            <w:tcW w:w="138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等线" w:hAnsi="等线" w:eastAsia="宋体" w:cs="宋体"/>
                <w:color w:val="ED7D31" w:themeColor="accent2"/>
                <w:kern w:val="0"/>
                <w:sz w:val="22"/>
                <w14:textFill>
                  <w14:solidFill>
                    <w14:schemeClr w14:val="accent2"/>
                  </w14:solidFill>
                </w14:textFill>
              </w:rPr>
            </w:pPr>
            <w:r>
              <w:rPr>
                <w:rFonts w:ascii="等线" w:hAnsi="等线" w:eastAsia="宋体" w:cs="宋体"/>
                <w:color w:val="ED7D31" w:themeColor="accent2"/>
                <w:kern w:val="0"/>
                <w:sz w:val="22"/>
                <w14:textFill>
                  <w14:solidFill>
                    <w14:schemeClr w14:val="accent2"/>
                  </w14:solidFill>
                </w14:textFill>
              </w:rPr>
              <w:t>联系人信息：所提供信息必须能够通过电话、电子邮件可以联系人员；便于后续对接中各项事务处理，如运营问题、风险问题、调单问题、分润问题等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38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hAnsi="等线" w:eastAsia="宋体" w:cs="宋体"/>
                <w:color w:val="ED7D31" w:themeColor="accent2"/>
                <w:kern w:val="0"/>
                <w:sz w:val="22"/>
                <w14:textFill>
                  <w14:solidFill>
                    <w14:schemeClr w14:val="accent2"/>
                  </w14:solidFill>
                </w14:textFill>
              </w:rPr>
            </w:pPr>
            <w:r>
              <w:rPr>
                <w:rFonts w:ascii="等线" w:hAnsi="等线" w:eastAsia="宋体" w:cs="宋体"/>
                <w:color w:val="ED7D31" w:themeColor="accent2"/>
                <w:kern w:val="0"/>
                <w:sz w:val="22"/>
                <w14:textFill>
                  <w14:solidFill>
                    <w14:schemeClr w14:val="accent2"/>
                  </w14:solidFill>
                </w14:textFill>
              </w:rPr>
              <w:t>用于后期分润结算，服务商结算信息的开户名必须与商户全称一致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MzYzdkYjgwODg4ODg1NWY4MzAyNzcyYTI1YTMxMWMifQ=="/>
  </w:docVars>
  <w:rsids>
    <w:rsidRoot w:val="00346507"/>
    <w:rsid w:val="00074B4C"/>
    <w:rsid w:val="00083131"/>
    <w:rsid w:val="001E07A1"/>
    <w:rsid w:val="002E2FDF"/>
    <w:rsid w:val="00346507"/>
    <w:rsid w:val="00682C68"/>
    <w:rsid w:val="00840AD1"/>
    <w:rsid w:val="00AC1807"/>
    <w:rsid w:val="00AD6BBB"/>
    <w:rsid w:val="00B44717"/>
    <w:rsid w:val="00B536EA"/>
    <w:rsid w:val="00B82039"/>
    <w:rsid w:val="00BD45FE"/>
    <w:rsid w:val="00C16234"/>
    <w:rsid w:val="00F35191"/>
    <w:rsid w:val="79E60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64</Words>
  <Characters>371</Characters>
  <Lines>3</Lines>
  <Paragraphs>1</Paragraphs>
  <TotalTime>15</TotalTime>
  <ScaleCrop>false</ScaleCrop>
  <LinksUpToDate>false</LinksUpToDate>
  <CharactersWithSpaces>434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2021-06-30T05:15:00Z</dcterms:created>
  <dc:creator>ZH</dc:creator>
  <cp:lastModifiedBy>康飞</cp:lastModifiedBy>
  <dcterms:modified xsi:type="dcterms:W3CDTF">2024-01-09T06:24:14Z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4AD7C52E46F34AF790953EE32AAEA572_12</vt:lpwstr>
  </property>
</Properties>
</file>